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20. Брак и семья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 Иисуса Христа пригласили посетить свадебное торжество в галилейском городе Кана и вместе с другими гостями отпраздновать рождение новой семьи. Иисус принял приглашение и отправился на свадьбу вместе со Своими учениками.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Свадебный пир был в самом разгаре, когда вдруг выяснилось, что кончилось вино, а точнее — неперебродивший виноградный сок, который использовался в Палестине в качестве основного напитка. (В Библии «вином» называется как свежий виноградный сок, так и алкогольный напиток.) Хозяева и распорядитель пира были в растерянности. Им совсем не хотелось выглядеть в глазах гостей недостаточно радушными.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счастью, на этом пире был Иисус. Его мать Мария знала, Кто может решить возникшую проблему. Она подошла к распорядителю пира и, указав на Иисуса, сказала: «Что скажет Он вам, то сделайте» (Иоанна 2:5).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велел наполнить водой каменные кувшины для ритуальных омовений и чудесным образом превратил воду в вино. Хозяева были в восторге, и свадебное торжество продолжилось.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Многим семьям сегодня следует чаще вспоминать совет Марии: «Что скажет Он вам, то сделайте».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уроке мы узнаем, что Библия говорит о происхождении семьи и какие советы она дает супругам.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От кого зависит семейное благополучие? Псалтирь 126:1 (В. З., с. 631).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По чьему образцу была сотворена первая семейная пара на земле? Бытие 1:27 (В. 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Где Адам нашел себе жену? Бытие 2:22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 xml:space="preserve"> Как Бог относится к одиночеству человека? Бытие 2:18 (В. З., с. 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Какое удивительное преобразование происходит, когда мужчина и женщина вступают в брачный союз? Бытие 2:24 (В. З., с. 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Какое первое благословение Бог даровал человеку? Бытие 1:28 (В. 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Как Бог оценил результат создания первой семейной пары? Бытие 1:31 (В. 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Какие относящиеся к семье метафоры использует Бог, чтобы показать Свое отношение к человеку?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Исаии 54:5 (В. З., с. 725)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Исаии 49:15 (В. З., с. 721)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Псалтирь 102:13 (В. З., с. 617)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Матфея 6:9 (Н. З., с. 6)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Какое наставление дает Библия относительно чистоты семейных отношений и супружеской верности? Евреям 13:4 (Н. З., с. 273).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Какие две заповеди в Законе Божьем регулируют семейные отношения?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 20:12 (В. З., с. 79)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 20:14 (В. З., с. 79)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Одобрял ли Иисус развод? Матфея 19:8 (Н., З., с. 22).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Какой образец предлагает Библия для построения счастливых семейных отношений? Ефесянам 5:24, 25 (Н. З., с. 238).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Какие советы дает Библия относительно преодоления разногласий в семье?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Ефесянам 4:32 (Н. З., с. 237)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Луки 6:31 (Н. З., с. 70)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Ефесянам 4:26 (Н. З., с. 237)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Какова обязанность родителей в отношении своих детей? Притчи 22:6 (В. З., с. 657).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  <w:tab/>
        <w:t xml:space="preserve"> Что для апостола Иоанна было самой большой радостью? 3 Иоанна 4 (Н. З., с. 185).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  <w:tab/>
        <w:t>Какое главное качество необходимо для построения счастливых семейных отношений? Колоссянам 3:14 (Н. З., с. 245).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из самых красивых отрывков Библии находится в 13-й главе Первого послания к коринфянам. Этот возвышенный гимн характеризует подлинную любовь. Говоря о любви, люди зачастую думают только о ее чувственной стороне. Апостол Павел показывает любовь в бескорыстных и самоотверженных действиях. Такую любовь явил людям Иисус Христос. В сердце человека ее может вложить только Бог.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«Если я говорю языками человеческими и ангельскими, а любви не имею, то я — медь звенящая или кимвал звучащий.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имею дар пророчества, и знаю все тайны, и имею всякое познание и всю веру, так что могу и горы переставлять, а не имею любви, — то я ничто.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если я раздам все имение мое и отдам тело мое на сожжение, а любви не имею, нет мне в том никакой пользы.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сорадуется истине;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покрывает, всему верит, всего надеется, все переносит.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Любовь никогда не перестает, хотя и пророчества прекратятся, и языки умолкнут, и знание упразднится.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Ибо мы отчасти знаем и отчасти пророчествуем; когда же настанет совершенное, тогда то, что отчасти, прекратится…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Теперь мы видим как бы сквозь тусклое стекло, гадательно, тогда же лицом к лицу; теперь знаю я отчасти, а тогда познаю, подобно как я познан.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пребывают сии три: вера, надежда, любовь; но любовь из них больше».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строить свои семейные отношения на основании советов Библии.___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LibreOffice/7.1.7.2$Windows_X86_64 LibreOffice_project/c6a4e3954236145e2acb0b65f68614365aeee33f</Application>
  <AppVersion>15.0000</AppVersion>
  <Pages>3</Pages>
  <Words>736</Words>
  <Characters>4030</Characters>
  <CharactersWithSpaces>4734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2025-10-09T08:58:29Z</dcterms:modified>
  <cp:revision>5</cp:revision>
  <dc:subject/>
  <dc:title/>
</cp:coreProperties>
</file>